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E7" w:rsidRPr="002D29E7" w:rsidRDefault="002D29E7" w:rsidP="002D29E7">
      <w:pPr>
        <w:spacing w:after="225" w:line="825" w:lineRule="atLeast"/>
        <w:outlineLvl w:val="0"/>
        <w:rPr>
          <w:rFonts w:ascii="Arial Black" w:eastAsia="Times New Roman" w:hAnsi="Arial Black" w:cs="Arial"/>
          <w:color w:val="1E1E1E"/>
          <w:kern w:val="36"/>
          <w:sz w:val="68"/>
          <w:szCs w:val="68"/>
          <w:lang w:eastAsia="cs-CZ"/>
        </w:rPr>
      </w:pPr>
      <w:r w:rsidRPr="002D29E7">
        <w:rPr>
          <w:rFonts w:ascii="Arial Black" w:eastAsia="Times New Roman" w:hAnsi="Arial Black" w:cs="Arial"/>
          <w:color w:val="1E1E1E"/>
          <w:kern w:val="36"/>
          <w:sz w:val="68"/>
          <w:szCs w:val="68"/>
          <w:lang w:eastAsia="cs-CZ"/>
        </w:rPr>
        <w:t>Povinná“ výměna televizí a set-top boxů. Spuštění DVB-T2 se blíží.</w:t>
      </w:r>
    </w:p>
    <w:p w:rsidR="002D29E7" w:rsidRPr="002D29E7" w:rsidRDefault="002D29E7" w:rsidP="002D29E7">
      <w:pPr>
        <w:spacing w:after="0" w:line="270" w:lineRule="atLeast"/>
        <w:rPr>
          <w:rFonts w:ascii="Arial" w:eastAsia="Times New Roman" w:hAnsi="Arial" w:cs="Arial"/>
          <w:color w:val="9B9B9B"/>
          <w:sz w:val="21"/>
          <w:szCs w:val="21"/>
          <w:lang w:eastAsia="cs-CZ"/>
        </w:rPr>
      </w:pPr>
      <w:proofErr w:type="gramStart"/>
      <w:r w:rsidRPr="002D29E7">
        <w:rPr>
          <w:rFonts w:ascii="Arial" w:eastAsia="Times New Roman" w:hAnsi="Arial" w:cs="Arial"/>
          <w:color w:val="9B9B9B"/>
          <w:sz w:val="21"/>
          <w:szCs w:val="21"/>
          <w:lang w:eastAsia="cs-CZ"/>
        </w:rPr>
        <w:t>3.1.2017</w:t>
      </w:r>
      <w:proofErr w:type="gramEnd"/>
    </w:p>
    <w:p w:rsidR="002D29E7" w:rsidRPr="002D29E7" w:rsidRDefault="002D29E7" w:rsidP="002D29E7">
      <w:pPr>
        <w:spacing w:after="0" w:line="270" w:lineRule="atLeast"/>
        <w:rPr>
          <w:rFonts w:ascii="Arial" w:eastAsia="Times New Roman" w:hAnsi="Arial" w:cs="Arial"/>
          <w:color w:val="9B9B9B"/>
          <w:sz w:val="21"/>
          <w:szCs w:val="21"/>
          <w:lang w:eastAsia="cs-CZ"/>
        </w:rPr>
      </w:pPr>
      <w:hyperlink r:id="rId5" w:history="1">
        <w:r w:rsidRPr="002D29E7">
          <w:rPr>
            <w:rFonts w:ascii="Arial" w:eastAsia="Times New Roman" w:hAnsi="Arial" w:cs="Arial"/>
            <w:color w:val="9B9B9B"/>
            <w:sz w:val="21"/>
            <w:szCs w:val="21"/>
            <w:lang w:eastAsia="cs-CZ"/>
          </w:rPr>
          <w:t>Ivo</w:t>
        </w:r>
      </w:hyperlink>
    </w:p>
    <w:p w:rsidR="002D29E7" w:rsidRPr="002D29E7" w:rsidRDefault="002D29E7" w:rsidP="002D29E7">
      <w:pPr>
        <w:spacing w:after="0" w:line="270" w:lineRule="atLeast"/>
        <w:rPr>
          <w:rFonts w:ascii="Arial" w:eastAsia="Times New Roman" w:hAnsi="Arial" w:cs="Arial"/>
          <w:color w:val="9B9B9B"/>
          <w:sz w:val="21"/>
          <w:szCs w:val="21"/>
          <w:lang w:eastAsia="cs-CZ"/>
        </w:rPr>
      </w:pPr>
      <w:hyperlink r:id="rId6" w:anchor="comments" w:history="1">
        <w:proofErr w:type="gramStart"/>
        <w:r w:rsidRPr="002D29E7">
          <w:rPr>
            <w:rFonts w:ascii="Arial" w:eastAsia="Times New Roman" w:hAnsi="Arial" w:cs="Arial"/>
            <w:color w:val="9B9B9B"/>
            <w:sz w:val="21"/>
            <w:szCs w:val="21"/>
            <w:lang w:eastAsia="cs-CZ"/>
          </w:rPr>
          <w:t>Komentáře (...)</w:t>
        </w:r>
      </w:hyperlink>
      <w:proofErr w:type="gramEnd"/>
    </w:p>
    <w:p w:rsidR="002D29E7" w:rsidRPr="002D29E7" w:rsidRDefault="002D29E7" w:rsidP="002D29E7">
      <w:pPr>
        <w:spacing w:after="0" w:line="270" w:lineRule="atLeast"/>
        <w:rPr>
          <w:rFonts w:ascii="Arial" w:eastAsia="Times New Roman" w:hAnsi="Arial" w:cs="Arial"/>
          <w:color w:val="9B9B9B"/>
          <w:sz w:val="21"/>
          <w:szCs w:val="21"/>
          <w:lang w:eastAsia="cs-CZ"/>
        </w:rPr>
      </w:pPr>
      <w:r w:rsidRPr="002D29E7">
        <w:rPr>
          <w:rFonts w:ascii="Arial" w:eastAsia="Times New Roman" w:hAnsi="Arial" w:cs="Arial"/>
          <w:color w:val="9B9B9B"/>
          <w:sz w:val="21"/>
          <w:szCs w:val="21"/>
          <w:lang w:eastAsia="cs-CZ"/>
        </w:rPr>
        <w:t>4 min k přečtení</w:t>
      </w:r>
    </w:p>
    <w:p w:rsidR="002D29E7" w:rsidRPr="002D29E7" w:rsidRDefault="002D29E7" w:rsidP="002D29E7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cs-CZ"/>
        </w:rPr>
      </w:pPr>
      <w:r>
        <w:rPr>
          <w:rFonts w:ascii="Arial" w:eastAsia="Times New Roman" w:hAnsi="Arial" w:cs="Arial"/>
          <w:noProof/>
          <w:sz w:val="15"/>
          <w:szCs w:val="15"/>
          <w:lang w:eastAsia="cs-CZ"/>
        </w:rPr>
        <w:drawing>
          <wp:inline distT="0" distB="0" distL="0" distR="0">
            <wp:extent cx="7717790" cy="4333240"/>
            <wp:effectExtent l="0" t="0" r="0" b="0"/>
            <wp:docPr id="3" name="Obrázek 3" descr="dvb-t2-tele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b-t2-televi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790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E7" w:rsidRPr="002D29E7" w:rsidRDefault="002D29E7" w:rsidP="002D29E7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cs-CZ"/>
        </w:rPr>
      </w:pPr>
      <w:r>
        <w:rPr>
          <w:rFonts w:ascii="Arial" w:eastAsia="Times New Roman" w:hAnsi="Arial" w:cs="Arial"/>
          <w:noProof/>
          <w:sz w:val="15"/>
          <w:szCs w:val="15"/>
          <w:lang w:eastAsia="cs-CZ"/>
        </w:rPr>
        <w:drawing>
          <wp:inline distT="0" distB="0" distL="0" distR="0">
            <wp:extent cx="948690" cy="948690"/>
            <wp:effectExtent l="0" t="0" r="3810" b="3810"/>
            <wp:docPr id="2" name="Obrázek 2" descr="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E7" w:rsidRPr="002D29E7" w:rsidRDefault="002D29E7" w:rsidP="002D29E7">
      <w:pPr>
        <w:spacing w:after="0" w:line="240" w:lineRule="auto"/>
        <w:rPr>
          <w:rFonts w:ascii="Arial" w:eastAsia="Times New Roman" w:hAnsi="Arial" w:cs="Arial"/>
          <w:color w:val="9B9B9B"/>
          <w:sz w:val="24"/>
          <w:szCs w:val="24"/>
          <w:lang w:eastAsia="cs-CZ"/>
        </w:rPr>
      </w:pPr>
      <w:r w:rsidRPr="002D29E7">
        <w:rPr>
          <w:rFonts w:ascii="Arial" w:eastAsia="Times New Roman" w:hAnsi="Arial" w:cs="Arial"/>
          <w:color w:val="9B9B9B"/>
          <w:sz w:val="24"/>
          <w:szCs w:val="24"/>
          <w:lang w:eastAsia="cs-CZ"/>
        </w:rPr>
        <w:t xml:space="preserve">Autor </w:t>
      </w:r>
      <w:hyperlink r:id="rId9" w:history="1">
        <w:r w:rsidRPr="002D29E7">
          <w:rPr>
            <w:rFonts w:ascii="Arial" w:eastAsia="Times New Roman" w:hAnsi="Arial" w:cs="Arial"/>
            <w:color w:val="0000FF"/>
            <w:sz w:val="21"/>
            <w:szCs w:val="21"/>
            <w:lang w:eastAsia="cs-CZ"/>
          </w:rPr>
          <w:t>Ivo</w:t>
        </w:r>
      </w:hyperlink>
    </w:p>
    <w:p w:rsidR="002D29E7" w:rsidRPr="002D29E7" w:rsidRDefault="002D29E7" w:rsidP="002D29E7">
      <w:pPr>
        <w:spacing w:before="100" w:beforeAutospacing="1" w:after="450" w:line="240" w:lineRule="auto"/>
        <w:jc w:val="both"/>
        <w:rPr>
          <w:rFonts w:ascii="Arial" w:eastAsia="Times New Roman" w:hAnsi="Arial" w:cs="Arial"/>
          <w:sz w:val="15"/>
          <w:szCs w:val="15"/>
          <w:lang w:eastAsia="cs-CZ"/>
        </w:rPr>
      </w:pPr>
      <w:r w:rsidRPr="002D29E7">
        <w:rPr>
          <w:rFonts w:ascii="Arial" w:eastAsia="Times New Roman" w:hAnsi="Arial" w:cs="Arial"/>
          <w:sz w:val="15"/>
          <w:szCs w:val="15"/>
          <w:lang w:eastAsia="cs-CZ"/>
        </w:rPr>
        <w:lastRenderedPageBreak/>
        <w:t xml:space="preserve">Před pár lety jsme ani netušili, že vysílání, které sledujeme v televizi je analogové. Přišli jsme na to, až když jsme zjistili, že ho nahradí vysílání digitální a my musíme </w:t>
      </w:r>
      <w:proofErr w:type="spellStart"/>
      <w:r w:rsidRPr="002D29E7">
        <w:rPr>
          <w:rFonts w:ascii="Arial" w:eastAsia="Times New Roman" w:hAnsi="Arial" w:cs="Arial"/>
          <w:sz w:val="15"/>
          <w:szCs w:val="15"/>
          <w:lang w:eastAsia="cs-CZ"/>
        </w:rPr>
        <w:t>šupky</w:t>
      </w:r>
      <w:proofErr w:type="spellEnd"/>
      <w:r w:rsidRPr="002D29E7">
        <w:rPr>
          <w:rFonts w:ascii="Arial" w:eastAsia="Times New Roman" w:hAnsi="Arial" w:cs="Arial"/>
          <w:sz w:val="15"/>
          <w:szCs w:val="15"/>
          <w:lang w:eastAsia="cs-CZ"/>
        </w:rPr>
        <w:t xml:space="preserve"> </w:t>
      </w:r>
      <w:proofErr w:type="spellStart"/>
      <w:r w:rsidRPr="002D29E7">
        <w:rPr>
          <w:rFonts w:ascii="Arial" w:eastAsia="Times New Roman" w:hAnsi="Arial" w:cs="Arial"/>
          <w:sz w:val="15"/>
          <w:szCs w:val="15"/>
          <w:lang w:eastAsia="cs-CZ"/>
        </w:rPr>
        <w:t>hupky</w:t>
      </w:r>
      <w:proofErr w:type="spellEnd"/>
      <w:r w:rsidRPr="002D29E7">
        <w:rPr>
          <w:rFonts w:ascii="Arial" w:eastAsia="Times New Roman" w:hAnsi="Arial" w:cs="Arial"/>
          <w:sz w:val="15"/>
          <w:szCs w:val="15"/>
          <w:lang w:eastAsia="cs-CZ"/>
        </w:rPr>
        <w:t xml:space="preserve"> kupovat nová zařízení, set-top boxy a tak dále. A historie se opakuje. Sotva jsme si zvykli používat dva ovladače nebo jsme si pořídili novou televizi, už je tu hlášení o další změně. Takže jen tak obyčejné digitální vysílání s označením DVB-T už nám stačit nebude, na scénu se chystá … Chvilka napětí … </w:t>
      </w:r>
      <w:r w:rsidRPr="002D29E7">
        <w:rPr>
          <w:rFonts w:ascii="Arial" w:eastAsia="Times New Roman" w:hAnsi="Arial" w:cs="Arial"/>
          <w:b/>
          <w:bCs/>
          <w:sz w:val="15"/>
          <w:szCs w:val="15"/>
          <w:lang w:eastAsia="cs-CZ"/>
        </w:rPr>
        <w:t>DVB-T2</w:t>
      </w:r>
      <w:r w:rsidRPr="002D29E7">
        <w:rPr>
          <w:rFonts w:ascii="Arial" w:eastAsia="Times New Roman" w:hAnsi="Arial" w:cs="Arial"/>
          <w:sz w:val="15"/>
          <w:szCs w:val="15"/>
          <w:lang w:eastAsia="cs-CZ"/>
        </w:rPr>
        <w:t>. Úžasné, že? Tak a teď, co to vlastně znamená …</w:t>
      </w:r>
    </w:p>
    <w:p w:rsidR="002D29E7" w:rsidRPr="002D29E7" w:rsidRDefault="002D29E7" w:rsidP="002D29E7">
      <w:pPr>
        <w:spacing w:before="100" w:beforeAutospacing="1" w:after="450" w:line="240" w:lineRule="auto"/>
        <w:jc w:val="both"/>
        <w:rPr>
          <w:rFonts w:ascii="Arial" w:eastAsia="Times New Roman" w:hAnsi="Arial" w:cs="Arial"/>
          <w:sz w:val="15"/>
          <w:szCs w:val="15"/>
          <w:lang w:eastAsia="cs-CZ"/>
        </w:rPr>
      </w:pPr>
      <w:r w:rsidRPr="002D29E7">
        <w:rPr>
          <w:rFonts w:ascii="Arial" w:eastAsia="Times New Roman" w:hAnsi="Arial" w:cs="Arial"/>
          <w:sz w:val="15"/>
          <w:szCs w:val="15"/>
          <w:lang w:eastAsia="cs-CZ"/>
        </w:rPr>
        <w:t xml:space="preserve">DVB-T2 je nebo tedy bude novou formou digitálního vysílání. Tomu asi rozumíme všichni. Přinést by to mělo spoustu výhod, ovšem žádné z nich nejsou zatím přímo potvrzené a jedná se tak o pouhé domněnky. Například </w:t>
      </w:r>
      <w:r w:rsidRPr="002D29E7">
        <w:rPr>
          <w:rFonts w:ascii="Arial" w:eastAsia="Times New Roman" w:hAnsi="Arial" w:cs="Arial"/>
          <w:b/>
          <w:bCs/>
          <w:sz w:val="15"/>
          <w:szCs w:val="15"/>
          <w:lang w:eastAsia="cs-CZ"/>
        </w:rPr>
        <w:t>zvýšená kvalita obrazu</w:t>
      </w:r>
      <w:r w:rsidRPr="002D29E7">
        <w:rPr>
          <w:rFonts w:ascii="Arial" w:eastAsia="Times New Roman" w:hAnsi="Arial" w:cs="Arial"/>
          <w:sz w:val="15"/>
          <w:szCs w:val="15"/>
          <w:lang w:eastAsia="cs-CZ"/>
        </w:rPr>
        <w:t xml:space="preserve"> se jeví sice jako příjemný benefit, ale už dnes máme při pohledu na nějaké televizní přístroje pocit, že jsou tak dokonalé, až toho bolí oči, ale budiž. Co zní zajímavěji, je </w:t>
      </w:r>
      <w:r w:rsidRPr="002D29E7">
        <w:rPr>
          <w:rFonts w:ascii="Arial" w:eastAsia="Times New Roman" w:hAnsi="Arial" w:cs="Arial"/>
          <w:b/>
          <w:bCs/>
          <w:sz w:val="15"/>
          <w:szCs w:val="15"/>
          <w:lang w:eastAsia="cs-CZ"/>
        </w:rPr>
        <w:t>možné zvýšení počtu televizních stanic</w:t>
      </w:r>
      <w:r w:rsidRPr="002D29E7">
        <w:rPr>
          <w:rFonts w:ascii="Arial" w:eastAsia="Times New Roman" w:hAnsi="Arial" w:cs="Arial"/>
          <w:sz w:val="15"/>
          <w:szCs w:val="15"/>
          <w:lang w:eastAsia="cs-CZ"/>
        </w:rPr>
        <w:t>, To by mělo souviset s tím, že se zlevní cena vysílání, takže by se do hry mohlo zkrátka dostat více stanic. Ale … Vše jsou to jen hypotézy, alespoň co se týče přínosů.</w:t>
      </w:r>
    </w:p>
    <w:p w:rsidR="002D29E7" w:rsidRPr="002D29E7" w:rsidRDefault="002D29E7" w:rsidP="002D29E7">
      <w:pPr>
        <w:spacing w:before="100" w:beforeAutospacing="1" w:after="450" w:line="240" w:lineRule="auto"/>
        <w:jc w:val="both"/>
        <w:rPr>
          <w:rFonts w:ascii="Arial" w:eastAsia="Times New Roman" w:hAnsi="Arial" w:cs="Arial"/>
          <w:sz w:val="15"/>
          <w:szCs w:val="15"/>
          <w:lang w:eastAsia="cs-CZ"/>
        </w:rPr>
      </w:pPr>
      <w:r w:rsidRPr="002D29E7">
        <w:rPr>
          <w:rFonts w:ascii="Arial" w:eastAsia="Times New Roman" w:hAnsi="Arial" w:cs="Arial"/>
          <w:sz w:val="15"/>
          <w:szCs w:val="15"/>
          <w:lang w:eastAsia="cs-CZ"/>
        </w:rPr>
        <w:t xml:space="preserve">Naopak to, co většinu rozhořčí a nepotěší už je dávno potvrzené (jak jinak?). První, co je třeba zmínit je skutečnost, že </w:t>
      </w:r>
      <w:r w:rsidRPr="002D29E7">
        <w:rPr>
          <w:rFonts w:ascii="Arial" w:eastAsia="Times New Roman" w:hAnsi="Arial" w:cs="Arial"/>
          <w:b/>
          <w:bCs/>
          <w:sz w:val="15"/>
          <w:szCs w:val="15"/>
          <w:lang w:eastAsia="cs-CZ"/>
        </w:rPr>
        <w:t>žádné zařízení schopné přijímat současné vysílání DVB-T, nebude použitelné pro DVB-T2</w:t>
      </w:r>
      <w:r w:rsidRPr="002D29E7">
        <w:rPr>
          <w:rFonts w:ascii="Arial" w:eastAsia="Times New Roman" w:hAnsi="Arial" w:cs="Arial"/>
          <w:sz w:val="15"/>
          <w:szCs w:val="15"/>
          <w:lang w:eastAsia="cs-CZ"/>
        </w:rPr>
        <w:t>. Výměna televizorů nebo set-top boxů se tedy týká opravdu všech, tedy kromě těch, kteří se rozhodnou radši vyhodit televizi z okna a číst knížku.</w:t>
      </w:r>
    </w:p>
    <w:p w:rsidR="002D29E7" w:rsidRPr="002D29E7" w:rsidRDefault="002D29E7" w:rsidP="002D29E7">
      <w:pPr>
        <w:spacing w:before="100" w:beforeAutospacing="1" w:after="450" w:line="240" w:lineRule="auto"/>
        <w:jc w:val="both"/>
        <w:rPr>
          <w:rFonts w:ascii="Arial" w:eastAsia="Times New Roman" w:hAnsi="Arial" w:cs="Arial"/>
          <w:sz w:val="15"/>
          <w:szCs w:val="15"/>
          <w:lang w:eastAsia="cs-CZ"/>
        </w:rPr>
      </w:pPr>
      <w:r w:rsidRPr="002D29E7">
        <w:rPr>
          <w:rFonts w:ascii="Arial" w:eastAsia="Times New Roman" w:hAnsi="Arial" w:cs="Arial"/>
          <w:sz w:val="15"/>
          <w:szCs w:val="15"/>
          <w:lang w:eastAsia="cs-CZ"/>
        </w:rPr>
        <w:t xml:space="preserve">Bohužel ani ti, kteří prozřetelně už teď koupili televizi DVB-T2 podporou nemusejí být „v suchu“. Pokud totiž zároveň přístroj neumí kombinovat s tzv. </w:t>
      </w:r>
      <w:r w:rsidRPr="002D29E7">
        <w:rPr>
          <w:rFonts w:ascii="Arial" w:eastAsia="Times New Roman" w:hAnsi="Arial" w:cs="Arial"/>
          <w:b/>
          <w:bCs/>
          <w:sz w:val="15"/>
          <w:szCs w:val="15"/>
          <w:lang w:eastAsia="cs-CZ"/>
        </w:rPr>
        <w:t>HEVC</w:t>
      </w:r>
      <w:r w:rsidRPr="002D29E7">
        <w:rPr>
          <w:rFonts w:ascii="Arial" w:eastAsia="Times New Roman" w:hAnsi="Arial" w:cs="Arial"/>
          <w:sz w:val="15"/>
          <w:szCs w:val="15"/>
          <w:lang w:eastAsia="cs-CZ"/>
        </w:rPr>
        <w:t xml:space="preserve"> – obrazovým formátem, ve kterém bude vysílání šířeno, je vám k ničemu. Víme, že už je to trochu moc, ale my jsme si to nevymysleli. Ale berte to z té lepší stránky, alespoň budeme mít všichni důvod, koupit si něco nového. Vybrali jsme pro vás ta zařízení, která by opravdu měla splňovat požadavky DVB-T2 vysílání, a to jak v případě </w:t>
      </w:r>
      <w:hyperlink r:id="rId10" w:tgtFrame="_blank" w:history="1">
        <w:r w:rsidRPr="002D29E7">
          <w:rPr>
            <w:rFonts w:ascii="Arial" w:eastAsia="Times New Roman" w:hAnsi="Arial" w:cs="Arial"/>
            <w:color w:val="0000FF"/>
            <w:sz w:val="15"/>
            <w:szCs w:val="15"/>
            <w:lang w:eastAsia="cs-CZ"/>
          </w:rPr>
          <w:t>televizí</w:t>
        </w:r>
      </w:hyperlink>
      <w:r w:rsidRPr="002D29E7">
        <w:rPr>
          <w:rFonts w:ascii="Arial" w:eastAsia="Times New Roman" w:hAnsi="Arial" w:cs="Arial"/>
          <w:sz w:val="15"/>
          <w:szCs w:val="15"/>
          <w:lang w:eastAsia="cs-CZ"/>
        </w:rPr>
        <w:t xml:space="preserve">, tak </w:t>
      </w:r>
      <w:hyperlink r:id="rId11" w:tgtFrame="_blank" w:history="1">
        <w:r w:rsidRPr="002D29E7">
          <w:rPr>
            <w:rFonts w:ascii="Arial" w:eastAsia="Times New Roman" w:hAnsi="Arial" w:cs="Arial"/>
            <w:color w:val="0000FF"/>
            <w:sz w:val="15"/>
            <w:szCs w:val="15"/>
            <w:lang w:eastAsia="cs-CZ"/>
          </w:rPr>
          <w:t>set-top boxů</w:t>
        </w:r>
      </w:hyperlink>
      <w:r w:rsidRPr="002D29E7">
        <w:rPr>
          <w:rFonts w:ascii="Arial" w:eastAsia="Times New Roman" w:hAnsi="Arial" w:cs="Arial"/>
          <w:sz w:val="15"/>
          <w:szCs w:val="15"/>
          <w:lang w:eastAsia="cs-CZ"/>
        </w:rPr>
        <w:t>.</w:t>
      </w:r>
    </w:p>
    <w:p w:rsidR="002D29E7" w:rsidRPr="002D29E7" w:rsidRDefault="002D29E7" w:rsidP="002D29E7">
      <w:pPr>
        <w:spacing w:before="100" w:beforeAutospacing="1" w:after="150" w:line="675" w:lineRule="atLeast"/>
        <w:outlineLvl w:val="2"/>
        <w:rPr>
          <w:rFonts w:ascii="Arial Black" w:eastAsia="Times New Roman" w:hAnsi="Arial Black" w:cs="Arial"/>
          <w:color w:val="1E1E1E"/>
          <w:sz w:val="53"/>
          <w:szCs w:val="53"/>
          <w:lang w:eastAsia="cs-CZ"/>
        </w:rPr>
      </w:pPr>
      <w:r w:rsidRPr="002D29E7">
        <w:rPr>
          <w:rFonts w:ascii="Arial Black" w:eastAsia="Times New Roman" w:hAnsi="Arial Black" w:cs="Arial"/>
          <w:color w:val="1E1E1E"/>
          <w:sz w:val="53"/>
          <w:szCs w:val="53"/>
          <w:lang w:eastAsia="cs-CZ"/>
        </w:rPr>
        <w:t>Proč se přechází na nový TV standard v ČR?</w:t>
      </w:r>
    </w:p>
    <w:p w:rsidR="002D29E7" w:rsidRPr="002D29E7" w:rsidRDefault="002D29E7" w:rsidP="002D29E7">
      <w:pPr>
        <w:spacing w:before="100" w:beforeAutospacing="1" w:after="450" w:line="240" w:lineRule="auto"/>
        <w:rPr>
          <w:rFonts w:ascii="Arial" w:eastAsia="Times New Roman" w:hAnsi="Arial" w:cs="Arial"/>
          <w:sz w:val="15"/>
          <w:szCs w:val="15"/>
          <w:lang w:eastAsia="cs-CZ"/>
        </w:rPr>
      </w:pPr>
      <w:r w:rsidRPr="002D29E7">
        <w:rPr>
          <w:rFonts w:ascii="Arial" w:eastAsia="Times New Roman" w:hAnsi="Arial" w:cs="Arial"/>
          <w:sz w:val="15"/>
          <w:szCs w:val="15"/>
          <w:lang w:eastAsia="cs-CZ"/>
        </w:rPr>
        <w:t>Hlavním důvodem je uvolnění části sítě pro mobilní internet. Mobilních zařízení stále přibývá a síť už to nezvládá. Níže se můžete podívat na krátké video, které vše krásně vysvětluje.</w:t>
      </w:r>
    </w:p>
    <w:p w:rsidR="002D29E7" w:rsidRPr="002D29E7" w:rsidRDefault="002D29E7" w:rsidP="002D29E7">
      <w:pPr>
        <w:spacing w:before="100" w:beforeAutospacing="1" w:after="450" w:line="240" w:lineRule="auto"/>
        <w:jc w:val="both"/>
        <w:rPr>
          <w:rFonts w:ascii="Arial" w:eastAsia="Times New Roman" w:hAnsi="Arial" w:cs="Arial"/>
          <w:sz w:val="15"/>
          <w:szCs w:val="15"/>
          <w:lang w:eastAsia="cs-CZ"/>
        </w:rPr>
      </w:pPr>
      <w:r w:rsidRPr="002D29E7">
        <w:rPr>
          <w:rFonts w:ascii="Arial" w:eastAsia="Times New Roman" w:hAnsi="Arial" w:cs="Arial"/>
          <w:sz w:val="15"/>
          <w:szCs w:val="15"/>
          <w:lang w:eastAsia="cs-CZ"/>
        </w:rPr>
        <w:t>Když už víme, co nám to všechno (ne)přinese a že je to nevyhnutelné, zjistili jsme také, kdy nás ta nevyhnutelnost čeká. Už se v minulosti objevilo několik plánovaných termínů spuštění tohoto vysílání, ale zatím se žádný neuskutečnil. Bohužel nyní už je to opravdu na spadnutí a rok 2017 zřejmě už opravdu bude tím průlomovým. Samozřejmě jako u přechodu z analogového vysílání, i tentokrát bude vše probíhat postupně. Nedokážeme říct, jaká vlna vypnutí DVB-T vás zasáhne, nicméně to „vlnobití“ by mělo probíhat od roku 2018 do 2021. Snad alespoň tentokrát se bude jednat o řešení dlouhodobějšího charakteru …</w:t>
      </w:r>
    </w:p>
    <w:p w:rsidR="002D29E7" w:rsidRPr="002D29E7" w:rsidRDefault="002D29E7" w:rsidP="002D29E7">
      <w:pPr>
        <w:spacing w:before="100" w:beforeAutospacing="1" w:after="450" w:line="240" w:lineRule="auto"/>
        <w:jc w:val="both"/>
        <w:rPr>
          <w:rFonts w:ascii="Arial" w:eastAsia="Times New Roman" w:hAnsi="Arial" w:cs="Arial"/>
          <w:sz w:val="15"/>
          <w:szCs w:val="15"/>
          <w:lang w:eastAsia="cs-CZ"/>
        </w:rPr>
      </w:pPr>
      <w:r w:rsidRPr="002D29E7">
        <w:rPr>
          <w:rFonts w:ascii="Arial" w:eastAsia="Times New Roman" w:hAnsi="Arial" w:cs="Arial"/>
          <w:sz w:val="15"/>
          <w:szCs w:val="15"/>
          <w:lang w:eastAsia="cs-CZ"/>
        </w:rPr>
        <w:t xml:space="preserve">Máte-li v plánu nakupovat nové zařízení, tak </w:t>
      </w:r>
      <w:proofErr w:type="gramStart"/>
      <w:r w:rsidRPr="002D29E7">
        <w:rPr>
          <w:rFonts w:ascii="Arial" w:eastAsia="Times New Roman" w:hAnsi="Arial" w:cs="Arial"/>
          <w:sz w:val="15"/>
          <w:szCs w:val="15"/>
          <w:lang w:eastAsia="cs-CZ"/>
        </w:rPr>
        <w:t>sledujte zda</w:t>
      </w:r>
      <w:proofErr w:type="gramEnd"/>
      <w:r w:rsidRPr="002D29E7">
        <w:rPr>
          <w:rFonts w:ascii="Arial" w:eastAsia="Times New Roman" w:hAnsi="Arial" w:cs="Arial"/>
          <w:sz w:val="15"/>
          <w:szCs w:val="15"/>
          <w:lang w:eastAsia="cs-CZ"/>
        </w:rPr>
        <w:t xml:space="preserve"> je u popisu produktu tato značka.</w:t>
      </w:r>
    </w:p>
    <w:p w:rsidR="002D29E7" w:rsidRPr="002D29E7" w:rsidRDefault="002D29E7" w:rsidP="002D29E7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cs-CZ"/>
        </w:rPr>
      </w:pPr>
      <w:r>
        <w:rPr>
          <w:rFonts w:ascii="Arial" w:eastAsia="Times New Roman" w:hAnsi="Arial" w:cs="Arial"/>
          <w:noProof/>
          <w:sz w:val="15"/>
          <w:szCs w:val="15"/>
          <w:lang w:eastAsia="cs-CZ"/>
        </w:rPr>
        <w:drawing>
          <wp:inline distT="0" distB="0" distL="0" distR="0">
            <wp:extent cx="7717790" cy="2190750"/>
            <wp:effectExtent l="0" t="0" r="0" b="0"/>
            <wp:docPr id="1" name="Obrázek 1" descr="dvb-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vb-t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79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D3" w:rsidRDefault="00EF30D3">
      <w:bookmarkStart w:id="0" w:name="_GoBack"/>
      <w:bookmarkEnd w:id="0"/>
    </w:p>
    <w:sectPr w:rsidR="00EF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7"/>
    <w:rsid w:val="002D29E7"/>
    <w:rsid w:val="006F7CE3"/>
    <w:rsid w:val="00E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D29E7"/>
    <w:pPr>
      <w:spacing w:before="100" w:beforeAutospacing="1" w:after="150" w:line="825" w:lineRule="atLeast"/>
      <w:outlineLvl w:val="0"/>
    </w:pPr>
    <w:rPr>
      <w:rFonts w:ascii="Arial Black" w:eastAsia="Times New Roman" w:hAnsi="Arial Black" w:cs="Times New Roman"/>
      <w:color w:val="1E1E1E"/>
      <w:kern w:val="36"/>
      <w:sz w:val="68"/>
      <w:szCs w:val="6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D29E7"/>
    <w:pPr>
      <w:spacing w:before="100" w:beforeAutospacing="1" w:after="150" w:line="675" w:lineRule="atLeast"/>
      <w:outlineLvl w:val="2"/>
    </w:pPr>
    <w:rPr>
      <w:rFonts w:ascii="Arial Black" w:eastAsia="Times New Roman" w:hAnsi="Arial Black" w:cs="Times New Roman"/>
      <w:color w:val="1E1E1E"/>
      <w:sz w:val="53"/>
      <w:szCs w:val="5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29E7"/>
    <w:rPr>
      <w:rFonts w:ascii="Arial Black" w:eastAsia="Times New Roman" w:hAnsi="Arial Black" w:cs="Times New Roman"/>
      <w:color w:val="1E1E1E"/>
      <w:kern w:val="36"/>
      <w:sz w:val="68"/>
      <w:szCs w:val="6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D29E7"/>
    <w:rPr>
      <w:rFonts w:ascii="Arial Black" w:eastAsia="Times New Roman" w:hAnsi="Arial Black" w:cs="Times New Roman"/>
      <w:color w:val="1E1E1E"/>
      <w:sz w:val="53"/>
      <w:szCs w:val="5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29E7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2D29E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D29E7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n10">
    <w:name w:val="fn10"/>
    <w:basedOn w:val="Standardnpsmoodstavce"/>
    <w:rsid w:val="002D29E7"/>
    <w:rPr>
      <w:sz w:val="21"/>
      <w:szCs w:val="21"/>
    </w:rPr>
  </w:style>
  <w:style w:type="character" w:customStyle="1" w:styleId="fn11">
    <w:name w:val="fn11"/>
    <w:basedOn w:val="Standardnpsmoodstavce"/>
    <w:rsid w:val="002D29E7"/>
    <w:rPr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D29E7"/>
    <w:pPr>
      <w:spacing w:before="100" w:beforeAutospacing="1" w:after="150" w:line="825" w:lineRule="atLeast"/>
      <w:outlineLvl w:val="0"/>
    </w:pPr>
    <w:rPr>
      <w:rFonts w:ascii="Arial Black" w:eastAsia="Times New Roman" w:hAnsi="Arial Black" w:cs="Times New Roman"/>
      <w:color w:val="1E1E1E"/>
      <w:kern w:val="36"/>
      <w:sz w:val="68"/>
      <w:szCs w:val="6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D29E7"/>
    <w:pPr>
      <w:spacing w:before="100" w:beforeAutospacing="1" w:after="150" w:line="675" w:lineRule="atLeast"/>
      <w:outlineLvl w:val="2"/>
    </w:pPr>
    <w:rPr>
      <w:rFonts w:ascii="Arial Black" w:eastAsia="Times New Roman" w:hAnsi="Arial Black" w:cs="Times New Roman"/>
      <w:color w:val="1E1E1E"/>
      <w:sz w:val="53"/>
      <w:szCs w:val="5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29E7"/>
    <w:rPr>
      <w:rFonts w:ascii="Arial Black" w:eastAsia="Times New Roman" w:hAnsi="Arial Black" w:cs="Times New Roman"/>
      <w:color w:val="1E1E1E"/>
      <w:kern w:val="36"/>
      <w:sz w:val="68"/>
      <w:szCs w:val="6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D29E7"/>
    <w:rPr>
      <w:rFonts w:ascii="Arial Black" w:eastAsia="Times New Roman" w:hAnsi="Arial Black" w:cs="Times New Roman"/>
      <w:color w:val="1E1E1E"/>
      <w:sz w:val="53"/>
      <w:szCs w:val="5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29E7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2D29E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D29E7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n10">
    <w:name w:val="fn10"/>
    <w:basedOn w:val="Standardnpsmoodstavce"/>
    <w:rsid w:val="002D29E7"/>
    <w:rPr>
      <w:sz w:val="21"/>
      <w:szCs w:val="21"/>
    </w:rPr>
  </w:style>
  <w:style w:type="character" w:customStyle="1" w:styleId="fn11">
    <w:name w:val="fn11"/>
    <w:basedOn w:val="Standardnpsmoodstavce"/>
    <w:rsid w:val="002D29E7"/>
    <w:rPr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8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4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7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7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rovname.cz/levouzadni/dvb-t2/" TargetMode="External"/><Relationship Id="rId11" Type="http://schemas.openxmlformats.org/officeDocument/2006/relationships/hyperlink" Target="https://www.srovname.cz/sekce/dvb-t-technika/1.15/s=3232" TargetMode="External"/><Relationship Id="rId5" Type="http://schemas.openxmlformats.org/officeDocument/2006/relationships/hyperlink" Target="https://www.srovname.cz/levouzadni/author/ivo-matej/" TargetMode="External"/><Relationship Id="rId10" Type="http://schemas.openxmlformats.org/officeDocument/2006/relationships/hyperlink" Target="https://www.srovname.cz/sekce/televizory/1.477/95=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rovname.cz/levouzadni/author/ivo-mate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Řepníky</dc:creator>
  <cp:lastModifiedBy>Řepníky</cp:lastModifiedBy>
  <cp:revision>2</cp:revision>
  <dcterms:created xsi:type="dcterms:W3CDTF">2017-02-22T07:45:00Z</dcterms:created>
  <dcterms:modified xsi:type="dcterms:W3CDTF">2017-02-22T07:45:00Z</dcterms:modified>
</cp:coreProperties>
</file>